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16D94" w14:textId="77777777" w:rsidR="00471130" w:rsidRDefault="00471130" w:rsidP="00471130">
      <w:pPr>
        <w:spacing w:after="0"/>
        <w:ind w:firstLine="720"/>
        <w:jc w:val="center"/>
        <w:rPr>
          <w:b/>
          <w:bCs/>
          <w:color w:val="FF0000"/>
          <w:sz w:val="36"/>
          <w:szCs w:val="36"/>
        </w:rPr>
      </w:pPr>
    </w:p>
    <w:p w14:paraId="7E1CF7A4" w14:textId="5B1FF510" w:rsidR="00991E32" w:rsidRDefault="00471130" w:rsidP="00471130">
      <w:pPr>
        <w:spacing w:after="0"/>
        <w:ind w:firstLine="720"/>
        <w:jc w:val="center"/>
        <w:rPr>
          <w:b/>
          <w:bCs/>
          <w:color w:val="FF0000"/>
          <w:sz w:val="36"/>
          <w:szCs w:val="36"/>
        </w:rPr>
      </w:pPr>
      <w:r w:rsidRPr="00471130">
        <w:rPr>
          <w:b/>
          <w:bCs/>
          <w:color w:val="FF0000"/>
          <w:sz w:val="36"/>
          <w:szCs w:val="36"/>
        </w:rPr>
        <w:t>The Solar Cooking Challenge: Solving the Design Puzzle</w:t>
      </w:r>
    </w:p>
    <w:p w14:paraId="21587FF9" w14:textId="77777777" w:rsidR="00471130" w:rsidRDefault="00471130" w:rsidP="00471130">
      <w:pPr>
        <w:spacing w:after="0"/>
        <w:ind w:firstLine="720"/>
        <w:jc w:val="center"/>
        <w:rPr>
          <w:b/>
          <w:bCs/>
          <w:color w:val="FF0000"/>
          <w:sz w:val="36"/>
          <w:szCs w:val="36"/>
        </w:rPr>
      </w:pPr>
    </w:p>
    <w:p w14:paraId="38403489" w14:textId="7A814CC7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Proficiency</w:t>
      </w:r>
      <w:r w:rsidR="002769C5" w:rsidRPr="00991E32">
        <w:rPr>
          <w:sz w:val="36"/>
          <w:szCs w:val="36"/>
        </w:rPr>
        <w:t xml:space="preserve"> - Preform to High Standards Set</w:t>
      </w:r>
    </w:p>
    <w:p w14:paraId="424E99EF" w14:textId="26FD0AA4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Size</w:t>
      </w:r>
      <w:r w:rsidR="002769C5" w:rsidRPr="00991E32">
        <w:rPr>
          <w:sz w:val="36"/>
          <w:szCs w:val="36"/>
        </w:rPr>
        <w:t>-Small and Compact</w:t>
      </w:r>
    </w:p>
    <w:p w14:paraId="68C56258" w14:textId="1901DAF1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Weight</w:t>
      </w:r>
      <w:r w:rsidR="002769C5" w:rsidRPr="00991E32">
        <w:rPr>
          <w:sz w:val="36"/>
          <w:szCs w:val="36"/>
        </w:rPr>
        <w:t>-Lightweight</w:t>
      </w:r>
    </w:p>
    <w:p w14:paraId="6786883A" w14:textId="19F75678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Durability</w:t>
      </w:r>
      <w:r w:rsidR="002769C5" w:rsidRPr="00991E32">
        <w:rPr>
          <w:sz w:val="36"/>
          <w:szCs w:val="36"/>
        </w:rPr>
        <w:t>-Hard to Break, Long Lasting Used Properly</w:t>
      </w:r>
    </w:p>
    <w:p w14:paraId="5A1A79E2" w14:textId="57953201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 xml:space="preserve">Inexpensive – Costs to </w:t>
      </w:r>
      <w:r w:rsidR="002769C5" w:rsidRPr="00991E32">
        <w:rPr>
          <w:sz w:val="36"/>
          <w:szCs w:val="36"/>
        </w:rPr>
        <w:t>Manufacture Products Low</w:t>
      </w:r>
    </w:p>
    <w:p w14:paraId="5C465A65" w14:textId="47EF7A10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 xml:space="preserve">Sun </w:t>
      </w:r>
      <w:r w:rsidR="002769C5" w:rsidRPr="00991E32">
        <w:rPr>
          <w:sz w:val="36"/>
          <w:szCs w:val="36"/>
        </w:rPr>
        <w:t xml:space="preserve">Mirror </w:t>
      </w:r>
      <w:r w:rsidRPr="00991E32">
        <w:rPr>
          <w:sz w:val="36"/>
          <w:szCs w:val="36"/>
        </w:rPr>
        <w:t xml:space="preserve">Angle </w:t>
      </w:r>
      <w:r w:rsidR="002769C5" w:rsidRPr="00991E32">
        <w:rPr>
          <w:sz w:val="36"/>
          <w:szCs w:val="36"/>
        </w:rPr>
        <w:t xml:space="preserve">– Make </w:t>
      </w:r>
      <w:r w:rsidRPr="00991E32">
        <w:rPr>
          <w:sz w:val="36"/>
          <w:szCs w:val="36"/>
        </w:rPr>
        <w:t>Adjustable</w:t>
      </w:r>
    </w:p>
    <w:p w14:paraId="4B6FABED" w14:textId="4622F1DE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Horizonal and Vertical Settings</w:t>
      </w:r>
      <w:r w:rsidR="002769C5" w:rsidRPr="00991E32">
        <w:rPr>
          <w:sz w:val="36"/>
          <w:szCs w:val="36"/>
        </w:rPr>
        <w:t>-Both Ways</w:t>
      </w:r>
    </w:p>
    <w:p w14:paraId="4A5EE635" w14:textId="031E26DF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Wind Chill Factors</w:t>
      </w:r>
      <w:r w:rsidR="002769C5" w:rsidRPr="00991E32">
        <w:rPr>
          <w:sz w:val="36"/>
          <w:szCs w:val="36"/>
        </w:rPr>
        <w:t>-Reduce with New Design</w:t>
      </w:r>
    </w:p>
    <w:p w14:paraId="7F76D5CC" w14:textId="4EEF3391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Ambient Air Factors</w:t>
      </w:r>
      <w:r w:rsidR="002769C5" w:rsidRPr="00991E32">
        <w:rPr>
          <w:sz w:val="36"/>
          <w:szCs w:val="36"/>
        </w:rPr>
        <w:t>-All Weather Capable</w:t>
      </w:r>
    </w:p>
    <w:p w14:paraId="47543C29" w14:textId="77777777" w:rsidR="001231AD" w:rsidRPr="00991E32" w:rsidRDefault="00187CB1" w:rsidP="00187CB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87CB1">
        <w:rPr>
          <w:sz w:val="36"/>
          <w:szCs w:val="36"/>
        </w:rPr>
        <w:t>Capacity – Amount of Food or Water It Can Hold</w:t>
      </w:r>
    </w:p>
    <w:p w14:paraId="4FDB6B2C" w14:textId="377F4EBC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 xml:space="preserve">How </w:t>
      </w:r>
      <w:r w:rsidR="002769C5" w:rsidRPr="00991E32">
        <w:rPr>
          <w:sz w:val="36"/>
          <w:szCs w:val="36"/>
        </w:rPr>
        <w:t>F</w:t>
      </w:r>
      <w:r w:rsidRPr="00991E32">
        <w:rPr>
          <w:sz w:val="36"/>
          <w:szCs w:val="36"/>
        </w:rPr>
        <w:t>ast it Cooks</w:t>
      </w:r>
      <w:r w:rsidR="002769C5" w:rsidRPr="00991E32">
        <w:rPr>
          <w:sz w:val="36"/>
          <w:szCs w:val="36"/>
        </w:rPr>
        <w:t>-Minimal Amount of Time</w:t>
      </w:r>
    </w:p>
    <w:p w14:paraId="6218CA07" w14:textId="1709385F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Cleanability</w:t>
      </w:r>
      <w:r w:rsidR="002769C5" w:rsidRPr="00991E32">
        <w:rPr>
          <w:sz w:val="36"/>
          <w:szCs w:val="36"/>
        </w:rPr>
        <w:t>-Easy to Do</w:t>
      </w:r>
    </w:p>
    <w:p w14:paraId="088002CD" w14:textId="3AF21219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 xml:space="preserve">Accessories or </w:t>
      </w:r>
      <w:r w:rsidR="002769C5" w:rsidRPr="00991E32">
        <w:rPr>
          <w:sz w:val="36"/>
          <w:szCs w:val="36"/>
        </w:rPr>
        <w:t>N</w:t>
      </w:r>
      <w:r w:rsidRPr="00991E32">
        <w:rPr>
          <w:sz w:val="36"/>
          <w:szCs w:val="36"/>
        </w:rPr>
        <w:t>one</w:t>
      </w:r>
      <w:r w:rsidR="002769C5" w:rsidRPr="00991E32">
        <w:rPr>
          <w:sz w:val="36"/>
          <w:szCs w:val="36"/>
        </w:rPr>
        <w:t>- Minimal</w:t>
      </w:r>
    </w:p>
    <w:p w14:paraId="54F45888" w14:textId="558CA807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 xml:space="preserve">Testing Results – How it </w:t>
      </w:r>
      <w:r w:rsidR="002769C5" w:rsidRPr="00991E32">
        <w:rPr>
          <w:sz w:val="36"/>
          <w:szCs w:val="36"/>
        </w:rPr>
        <w:t>C</w:t>
      </w:r>
      <w:r w:rsidRPr="00991E32">
        <w:rPr>
          <w:sz w:val="36"/>
          <w:szCs w:val="36"/>
        </w:rPr>
        <w:t xml:space="preserve">ompares to </w:t>
      </w:r>
      <w:r w:rsidR="002769C5" w:rsidRPr="00991E32">
        <w:rPr>
          <w:sz w:val="36"/>
          <w:szCs w:val="36"/>
        </w:rPr>
        <w:t>Competition</w:t>
      </w:r>
    </w:p>
    <w:p w14:paraId="5999B88F" w14:textId="00FEB5F1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Availability</w:t>
      </w:r>
      <w:r w:rsidR="002769C5" w:rsidRPr="00991E32">
        <w:rPr>
          <w:sz w:val="36"/>
          <w:szCs w:val="36"/>
        </w:rPr>
        <w:t>-Easy to Obtain New or Parts For</w:t>
      </w:r>
    </w:p>
    <w:p w14:paraId="43EB184D" w14:textId="032E8E48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Portability</w:t>
      </w:r>
      <w:r w:rsidR="002769C5" w:rsidRPr="00991E32">
        <w:rPr>
          <w:sz w:val="36"/>
          <w:szCs w:val="36"/>
        </w:rPr>
        <w:t>-</w:t>
      </w:r>
      <w:r w:rsidR="00485998" w:rsidRPr="00991E32">
        <w:rPr>
          <w:sz w:val="36"/>
          <w:szCs w:val="36"/>
        </w:rPr>
        <w:t>Easy to Carry</w:t>
      </w:r>
    </w:p>
    <w:p w14:paraId="6DB67295" w14:textId="74059ED3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 xml:space="preserve">Stand a Lone </w:t>
      </w:r>
      <w:r w:rsidR="001231AD" w:rsidRPr="00991E32">
        <w:rPr>
          <w:sz w:val="36"/>
          <w:szCs w:val="36"/>
        </w:rPr>
        <w:t>Product</w:t>
      </w:r>
      <w:r w:rsidR="008B7C98" w:rsidRPr="00991E32">
        <w:rPr>
          <w:sz w:val="36"/>
          <w:szCs w:val="36"/>
        </w:rPr>
        <w:t>/Compatible</w:t>
      </w:r>
      <w:r w:rsidR="00C70417" w:rsidRPr="00991E32">
        <w:rPr>
          <w:sz w:val="36"/>
          <w:szCs w:val="36"/>
        </w:rPr>
        <w:t xml:space="preserve"> with</w:t>
      </w:r>
      <w:r w:rsidR="008B7C98" w:rsidRPr="00991E32">
        <w:rPr>
          <w:sz w:val="36"/>
          <w:szCs w:val="36"/>
        </w:rPr>
        <w:t xml:space="preserve"> all </w:t>
      </w:r>
      <w:r w:rsidR="005769F8" w:rsidRPr="00991E32">
        <w:rPr>
          <w:sz w:val="36"/>
          <w:szCs w:val="36"/>
        </w:rPr>
        <w:t>products.</w:t>
      </w:r>
    </w:p>
    <w:p w14:paraId="1B53261F" w14:textId="42839952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Customer Acceptance</w:t>
      </w:r>
      <w:r w:rsidR="00485998" w:rsidRPr="00991E32">
        <w:rPr>
          <w:sz w:val="36"/>
          <w:szCs w:val="36"/>
        </w:rPr>
        <w:t xml:space="preserve">-Make Appealing/Must Have  </w:t>
      </w:r>
    </w:p>
    <w:p w14:paraId="47BC9E55" w14:textId="697BDD87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Customer Pain Points to Current Solar Units</w:t>
      </w:r>
      <w:r w:rsidR="00485998" w:rsidRPr="00991E32">
        <w:rPr>
          <w:sz w:val="36"/>
          <w:szCs w:val="36"/>
        </w:rPr>
        <w:t>-Solve</w:t>
      </w:r>
    </w:p>
    <w:p w14:paraId="3F50CB48" w14:textId="21EEB938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 xml:space="preserve">Easy to </w:t>
      </w:r>
      <w:r w:rsidR="001231AD" w:rsidRPr="00991E32">
        <w:rPr>
          <w:sz w:val="36"/>
          <w:szCs w:val="36"/>
        </w:rPr>
        <w:t>S</w:t>
      </w:r>
      <w:r w:rsidRPr="00991E32">
        <w:rPr>
          <w:sz w:val="36"/>
          <w:szCs w:val="36"/>
        </w:rPr>
        <w:t>et up</w:t>
      </w:r>
      <w:r w:rsidR="00485998" w:rsidRPr="00991E32">
        <w:rPr>
          <w:sz w:val="36"/>
          <w:szCs w:val="36"/>
        </w:rPr>
        <w:t>-Minimal Time and Know How</w:t>
      </w:r>
    </w:p>
    <w:p w14:paraId="52292906" w14:textId="79C0BE02" w:rsidR="002E3761" w:rsidRPr="00991E32" w:rsidRDefault="002E3761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Replacement Parts</w:t>
      </w:r>
      <w:r w:rsidR="00485998" w:rsidRPr="00991E32">
        <w:rPr>
          <w:sz w:val="36"/>
          <w:szCs w:val="36"/>
        </w:rPr>
        <w:t>-Readily Available, Great Service</w:t>
      </w:r>
    </w:p>
    <w:p w14:paraId="41C2F4BC" w14:textId="58324409" w:rsidR="001231AD" w:rsidRPr="00991E32" w:rsidRDefault="001231AD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>Protective Case</w:t>
      </w:r>
      <w:r w:rsidR="00485998" w:rsidRPr="00991E32">
        <w:rPr>
          <w:sz w:val="36"/>
          <w:szCs w:val="36"/>
        </w:rPr>
        <w:t>-Protect &amp; Provide Warning Label</w:t>
      </w:r>
    </w:p>
    <w:p w14:paraId="545EAEEB" w14:textId="61764C0D" w:rsidR="001231AD" w:rsidRPr="00991E32" w:rsidRDefault="001231AD" w:rsidP="002E3761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991E32">
        <w:rPr>
          <w:sz w:val="36"/>
          <w:szCs w:val="36"/>
        </w:rPr>
        <w:t xml:space="preserve">Advertisement on </w:t>
      </w:r>
      <w:r w:rsidR="00485998" w:rsidRPr="00991E32">
        <w:rPr>
          <w:sz w:val="36"/>
          <w:szCs w:val="36"/>
        </w:rPr>
        <w:t>P</w:t>
      </w:r>
      <w:r w:rsidRPr="00991E32">
        <w:rPr>
          <w:sz w:val="36"/>
          <w:szCs w:val="36"/>
        </w:rPr>
        <w:t>roduct</w:t>
      </w:r>
      <w:r w:rsidR="00485998" w:rsidRPr="00991E32">
        <w:rPr>
          <w:sz w:val="36"/>
          <w:szCs w:val="36"/>
        </w:rPr>
        <w:t>-Eye Catching, Informative</w:t>
      </w:r>
    </w:p>
    <w:sectPr w:rsidR="001231AD" w:rsidRPr="00991E32" w:rsidSect="002769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6C658" w14:textId="77777777" w:rsidR="0011736B" w:rsidRDefault="0011736B" w:rsidP="002769C5">
      <w:pPr>
        <w:spacing w:after="0" w:line="240" w:lineRule="auto"/>
      </w:pPr>
      <w:r>
        <w:separator/>
      </w:r>
    </w:p>
  </w:endnote>
  <w:endnote w:type="continuationSeparator" w:id="0">
    <w:p w14:paraId="04D47F41" w14:textId="77777777" w:rsidR="0011736B" w:rsidRDefault="0011736B" w:rsidP="00276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F67C" w14:textId="77777777" w:rsidR="005769F8" w:rsidRDefault="005769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EA0C" w14:textId="77777777" w:rsidR="005769F8" w:rsidRDefault="005769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0451" w14:textId="77777777" w:rsidR="005769F8" w:rsidRDefault="005769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9BD41" w14:textId="77777777" w:rsidR="0011736B" w:rsidRDefault="0011736B" w:rsidP="002769C5">
      <w:pPr>
        <w:spacing w:after="0" w:line="240" w:lineRule="auto"/>
      </w:pPr>
      <w:r>
        <w:separator/>
      </w:r>
    </w:p>
  </w:footnote>
  <w:footnote w:type="continuationSeparator" w:id="0">
    <w:p w14:paraId="0FEE02D1" w14:textId="77777777" w:rsidR="0011736B" w:rsidRDefault="0011736B" w:rsidP="00276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B90A" w14:textId="77777777" w:rsidR="005769F8" w:rsidRDefault="005769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79A8" w14:textId="29ECA7E2" w:rsidR="00BF3DEF" w:rsidRDefault="00991E3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B92F46" wp14:editId="76F14019">
          <wp:simplePos x="0" y="0"/>
          <wp:positionH relativeFrom="margin">
            <wp:align>right</wp:align>
          </wp:positionH>
          <wp:positionV relativeFrom="margin">
            <wp:posOffset>-726440</wp:posOffset>
          </wp:positionV>
          <wp:extent cx="5270500" cy="804545"/>
          <wp:effectExtent l="0" t="0" r="6350" b="0"/>
          <wp:wrapSquare wrapText="bothSides"/>
          <wp:docPr id="16" name="Picture 1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042FEE" w14:textId="3367A333" w:rsidR="002769C5" w:rsidRDefault="002769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4CF12" w14:textId="77777777" w:rsidR="005769F8" w:rsidRDefault="005769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1984"/>
    <w:multiLevelType w:val="multilevel"/>
    <w:tmpl w:val="2BC8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961B02"/>
    <w:multiLevelType w:val="hybridMultilevel"/>
    <w:tmpl w:val="A82087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8181627">
    <w:abstractNumId w:val="1"/>
  </w:num>
  <w:num w:numId="2" w16cid:durableId="1450470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61"/>
    <w:rsid w:val="0011736B"/>
    <w:rsid w:val="001231AD"/>
    <w:rsid w:val="001427A9"/>
    <w:rsid w:val="00187CB1"/>
    <w:rsid w:val="002769C5"/>
    <w:rsid w:val="00281FC0"/>
    <w:rsid w:val="002E3761"/>
    <w:rsid w:val="002F5CCD"/>
    <w:rsid w:val="00471130"/>
    <w:rsid w:val="00485998"/>
    <w:rsid w:val="004A25C6"/>
    <w:rsid w:val="005769F8"/>
    <w:rsid w:val="0059415C"/>
    <w:rsid w:val="008B7C98"/>
    <w:rsid w:val="008C57B8"/>
    <w:rsid w:val="00985DD1"/>
    <w:rsid w:val="00991E32"/>
    <w:rsid w:val="00BE3AD2"/>
    <w:rsid w:val="00BF3DEF"/>
    <w:rsid w:val="00C70417"/>
    <w:rsid w:val="00C76753"/>
    <w:rsid w:val="00D43AF2"/>
    <w:rsid w:val="00DB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21A9A"/>
  <w15:chartTrackingRefBased/>
  <w15:docId w15:val="{6417E6EC-6201-4650-BD50-A9832825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9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9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9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9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9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9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9F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9F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9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7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6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9C5"/>
  </w:style>
  <w:style w:type="paragraph" w:styleId="Footer">
    <w:name w:val="footer"/>
    <w:basedOn w:val="Normal"/>
    <w:link w:val="FooterChar"/>
    <w:uiPriority w:val="99"/>
    <w:unhideWhenUsed/>
    <w:rsid w:val="00276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9C5"/>
  </w:style>
  <w:style w:type="character" w:styleId="BookTitle">
    <w:name w:val="Book Title"/>
    <w:basedOn w:val="DefaultParagraphFont"/>
    <w:uiPriority w:val="33"/>
    <w:qFormat/>
    <w:rsid w:val="005769F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69F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69F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76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9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9F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9F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9F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9F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9F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9F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9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769F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9F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9F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5769F8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5769F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769F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9F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5769F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9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769F8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5769F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769F8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5769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9F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872</Characters>
  <Application>Microsoft Office Word</Application>
  <DocSecurity>0</DocSecurity>
  <Lines>26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cp:lastPrinted>2021-09-10T16:51:00Z</cp:lastPrinted>
  <dcterms:created xsi:type="dcterms:W3CDTF">2026-07-17T16:17:00Z</dcterms:created>
  <dcterms:modified xsi:type="dcterms:W3CDTF">2026-07-17T16:17:00Z</dcterms:modified>
</cp:coreProperties>
</file>